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43724A" w:rsidRPr="0043724A">
        <w:trPr>
          <w:tblCellSpacing w:w="0" w:type="dxa"/>
        </w:trPr>
        <w:tc>
          <w:tcPr>
            <w:tcW w:w="0" w:type="auto"/>
            <w:vAlign w:val="center"/>
            <w:hideMark/>
          </w:tcPr>
          <w:p w:rsidR="0043724A" w:rsidRPr="0043724A" w:rsidRDefault="0043724A" w:rsidP="00437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2587C"/>
                <w:sz w:val="28"/>
                <w:szCs w:val="28"/>
              </w:rPr>
            </w:pPr>
            <w:r w:rsidRPr="0043724A">
              <w:rPr>
                <w:rFonts w:ascii="Papyrus" w:eastAsia="Times New Roman" w:hAnsi="Papyrus" w:cs="Times New Roman"/>
                <w:b/>
                <w:bCs/>
                <w:color w:val="32587C"/>
                <w:sz w:val="44"/>
                <w:szCs w:val="44"/>
              </w:rPr>
              <w:t>Thank you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8"/>
                <w:szCs w:val="28"/>
              </w:rPr>
              <w:t xml:space="preserve"> </w:t>
            </w:r>
          </w:p>
          <w:p w:rsidR="0043724A" w:rsidRPr="0043724A" w:rsidRDefault="0043724A" w:rsidP="0043724A">
            <w:pPr>
              <w:spacing w:after="0" w:line="240" w:lineRule="auto"/>
              <w:jc w:val="center"/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</w:pPr>
            <w:r w:rsidRPr="0043724A"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  <w:t xml:space="preserve">to the 120 members and guests of </w:t>
            </w:r>
          </w:p>
          <w:p w:rsidR="0043724A" w:rsidRPr="0043724A" w:rsidRDefault="0043724A" w:rsidP="0043724A">
            <w:pPr>
              <w:spacing w:after="0" w:line="240" w:lineRule="auto"/>
              <w:jc w:val="center"/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</w:pPr>
            <w:r w:rsidRPr="0043724A"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  <w:t xml:space="preserve">Presbytery of Wabash Valley </w:t>
            </w:r>
          </w:p>
          <w:p w:rsidR="0043724A" w:rsidRPr="0043724A" w:rsidRDefault="0043724A" w:rsidP="0043724A">
            <w:pPr>
              <w:spacing w:after="0" w:line="240" w:lineRule="auto"/>
              <w:jc w:val="center"/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</w:pPr>
            <w:r w:rsidRPr="0043724A"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  <w:t>who gave of their time to attend the</w:t>
            </w:r>
          </w:p>
          <w:p w:rsidR="0043724A" w:rsidRPr="0043724A" w:rsidRDefault="0043724A" w:rsidP="00437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2587C"/>
                <w:sz w:val="28"/>
                <w:szCs w:val="28"/>
              </w:rPr>
            </w:pPr>
            <w:r w:rsidRPr="0043724A">
              <w:rPr>
                <w:rFonts w:ascii="Papyrus" w:eastAsia="Times New Roman" w:hAnsi="Papyrus" w:cs="Times New Roman"/>
                <w:b/>
                <w:bCs/>
                <w:color w:val="32587C"/>
                <w:sz w:val="28"/>
                <w:szCs w:val="28"/>
              </w:rPr>
              <w:t>November 18 Assembly</w:t>
            </w:r>
          </w:p>
          <w:p w:rsidR="0043724A" w:rsidRPr="0043724A" w:rsidRDefault="0043724A" w:rsidP="0043724A">
            <w:pPr>
              <w:spacing w:after="0" w:line="240" w:lineRule="auto"/>
              <w:rPr>
                <w:rFonts w:ascii="Trebuchet MS" w:eastAsia="Times New Roman" w:hAnsi="Trebuchet MS" w:cs="Times New Roman"/>
                <w:color w:val="32587C"/>
                <w:sz w:val="28"/>
                <w:szCs w:val="28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8"/>
                <w:szCs w:val="28"/>
              </w:rPr>
              <w:t> </w:t>
            </w:r>
          </w:p>
        </w:tc>
      </w:tr>
    </w:tbl>
    <w:p w:rsidR="0043724A" w:rsidRPr="0043724A" w:rsidRDefault="0043724A" w:rsidP="00437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LETTER.BLOCK74"/>
      <w:bookmarkEnd w:id="0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43724A" w:rsidRPr="0043724A">
        <w:trPr>
          <w:tblCellSpacing w:w="0" w:type="dxa"/>
        </w:trPr>
        <w:tc>
          <w:tcPr>
            <w:tcW w:w="0" w:type="auto"/>
            <w:vAlign w:val="center"/>
            <w:hideMark/>
          </w:tcPr>
          <w:p w:rsidR="0043724A" w:rsidRPr="0043724A" w:rsidRDefault="0043724A" w:rsidP="0043724A">
            <w:pPr>
              <w:spacing w:after="0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On Tuesday, Nov. 18th, more than 120 people gathered at Geneva Center an hour earlier than usual to worship and study scripture, share a meal, elect and install presbytery leadership, learn, and make some major decisions to further our work together.  Highlights and headlines of Presbytery Assembly: 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Approved Geneva Center </w:t>
            </w:r>
            <w:proofErr w:type="gramStart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be</w:t>
            </w:r>
            <w:proofErr w:type="gramEnd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spun-off into its own not-for-profit corporation and that Council form a Geneva Center Transition Team to be named by January 1, 2015, to form its own non-profit organization and corporate structure to govern and administer all operational aspects of the ministry and mission of Geneva Center.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Led by outgoing Council Moderator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Kevin Bowers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, Bethany, Lafayette) installed Ruling Elder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Jill Kitowski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(La Porte) as Assembly Moderator, Teaching Elder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Jeff Cover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(Central, Lafayette) as Council Moderator, and elected and installed Teaching Elder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David Smook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(Honorably Retired) as Vice Moderator.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Examined and approved Candidate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Will Roberts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for ordination to be called and installed pastor of the Pierceton congregation. </w:t>
            </w:r>
          </w:p>
          <w:tbl>
            <w:tblPr>
              <w:tblpPr w:leftFromText="45" w:rightFromText="45" w:topFromText="300" w:bottomFromText="300" w:vertAnchor="text" w:tblpXSpec="right" w:tblpYSpec="center"/>
              <w:tblW w:w="3000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43724A" w:rsidRPr="0043724A">
              <w:trPr>
                <w:tblCellSpacing w:w="15" w:type="dxa"/>
              </w:trPr>
              <w:tc>
                <w:tcPr>
                  <w:tcW w:w="3000" w:type="dxa"/>
                  <w:vAlign w:val="center"/>
                  <w:hideMark/>
                </w:tcPr>
                <w:p w:rsidR="0043724A" w:rsidRPr="0043724A" w:rsidRDefault="0043724A" w:rsidP="00437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2587C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2587C"/>
                      <w:sz w:val="24"/>
                      <w:szCs w:val="24"/>
                    </w:rPr>
                    <w:drawing>
                      <wp:inline distT="0" distB="0" distL="0" distR="0">
                        <wp:extent cx="1905000" cy="1619250"/>
                        <wp:effectExtent l="0" t="0" r="0" b="0"/>
                        <wp:docPr id="1" name="Picture 1" descr="http://ih.constantcontact.com/fs156/1102686658510/img/1540.jpg?a=11191526295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h.constantcontact.com/fs156/1102686658510/img/1540.jpg?a=11191526295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724A" w:rsidRPr="00437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724A" w:rsidRPr="0043724A" w:rsidRDefault="0043724A" w:rsidP="0043724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2587C"/>
                      <w:sz w:val="24"/>
                      <w:szCs w:val="24"/>
                    </w:rPr>
                  </w:pPr>
                  <w:r w:rsidRPr="0043724A">
                    <w:rPr>
                      <w:rFonts w:ascii="Trebuchet MS" w:eastAsia="Times New Roman" w:hAnsi="Trebuchet MS" w:cs="Times New Roman"/>
                      <w:color w:val="32587C"/>
                      <w:sz w:val="24"/>
                      <w:szCs w:val="24"/>
                    </w:rPr>
                    <w:t>Jill Kitowski &amp; Beverly Harkey</w:t>
                  </w:r>
                </w:p>
              </w:tc>
            </w:tr>
          </w:tbl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Commissioned ruling elder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 xml:space="preserve">Beverly Harkey 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(Kendallville) to serve as co-pastor with CRE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Martha Flora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with Albion congregation.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Approved policy for COM's appointment of trained ruling elders as temporary moderators of session.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Approved the closing of the Thorntown Presbyterian Church of year-end, with appropriate celebrations of its ministry and gave authority of AC to negotiate sale of the property for ongoing community service and ministry, subject to Council approval.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Elected nominees to 28 leadership positions for presbytery work.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Voted by paper ballot (58 yes, 34 no, 2 abstain) to refer Joshua Journey Team 2 recommendations of structure, Transitional Presbyter, and an implementation team to a new Team of Five to be named by Presbytery Moderator, Council Moderator and Vice Moderator, to report its recommendations to the February 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lastRenderedPageBreak/>
              <w:t>24, 2015 Assembly.  Discussion and presbytery financial reports showing ongoing deficit made clear that reorganizing presbytery work is essential, but current proposal was problematic.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Dissolved the administrative commission charged to walk with the Plymouth congregation, and thanked the AC for its work.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Celebrated the liturgy and Sacrament of Holy Communion </w:t>
            </w:r>
            <w:r>
              <w:rPr>
                <w:rFonts w:ascii="Trebuchet MS" w:eastAsia="Times New Roman" w:hAnsi="Trebuchet MS" w:cs="Times New Roman"/>
                <w:noProof/>
                <w:color w:val="32587C"/>
                <w:sz w:val="24"/>
                <w:szCs w:val="24"/>
              </w:rPr>
              <w:drawing>
                <wp:anchor distT="142875" distB="142875" distL="142875" distR="1428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95575" cy="1781175"/>
                  <wp:effectExtent l="0" t="0" r="9525" b="9525"/>
                  <wp:wrapSquare wrapText="bothSides"/>
                  <wp:docPr id="2" name="Picture 2" descr="http://ih.constantcontact.com/fs156/1102686658510/img/1541.jpg?a=111915262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h.constantcontact.com/fs156/1102686658510/img/1541.jpg?a=1119152629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led by Teaching Elder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Sue Babovec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(Peabody chaplain) and sermon by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Jeff Cover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on Numbers 13: "There </w:t>
            </w:r>
            <w:proofErr w:type="gramStart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be</w:t>
            </w:r>
            <w:proofErr w:type="gramEnd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giants out there!"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Welcomed Synod Transitional Executive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Sara Dingman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and recognized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Doug Hoffman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 as a certified Christian Educator.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Contributed $665 for the </w:t>
            </w:r>
            <w:proofErr w:type="gramStart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PC(</w:t>
            </w:r>
            <w:proofErr w:type="gramEnd"/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USA) Christmas Joy offering for financial assistance to current and former church workers and their families and students attending Presbyterian-related racial ethnic colleges and schools.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 xml:space="preserve">Approved continued allocation of costs for presbytery work at $27.95 per active member.  Therefore total per capita for 2015: Synod $3.81; PWV 27.95; OGA $7.07 = </w:t>
            </w:r>
            <w:r w:rsidRPr="0043724A">
              <w:rPr>
                <w:rFonts w:ascii="Trebuchet MS" w:eastAsia="Times New Roman" w:hAnsi="Trebuchet MS" w:cs="Times New Roman"/>
                <w:b/>
                <w:bCs/>
                <w:color w:val="32587C"/>
                <w:sz w:val="24"/>
                <w:szCs w:val="24"/>
              </w:rPr>
              <w:t>$38.83 per active congregational member</w:t>
            </w: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.</w:t>
            </w:r>
          </w:p>
          <w:p w:rsidR="0043724A" w:rsidRPr="0043724A" w:rsidRDefault="0043724A" w:rsidP="00437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</w:pPr>
            <w:r w:rsidRPr="0043724A">
              <w:rPr>
                <w:rFonts w:ascii="Trebuchet MS" w:eastAsia="Times New Roman" w:hAnsi="Trebuchet MS" w:cs="Times New Roman"/>
                <w:color w:val="32587C"/>
                <w:sz w:val="24"/>
                <w:szCs w:val="24"/>
              </w:rPr>
              <w:t>Shared joys, concerns and prayers before adjourning at 3:10 pm.</w:t>
            </w:r>
          </w:p>
        </w:tc>
      </w:tr>
    </w:tbl>
    <w:p w:rsidR="00F26FEC" w:rsidRDefault="00F26FEC">
      <w:bookmarkStart w:id="1" w:name="_GoBack"/>
      <w:bookmarkEnd w:id="1"/>
    </w:p>
    <w:sectPr w:rsidR="00F2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5545"/>
    <w:multiLevelType w:val="multilevel"/>
    <w:tmpl w:val="1DB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4A"/>
    <w:rsid w:val="0043724A"/>
    <w:rsid w:val="00D744E8"/>
    <w:rsid w:val="00F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744E8"/>
    <w:pPr>
      <w:spacing w:after="0" w:line="240" w:lineRule="auto"/>
    </w:pPr>
    <w:rPr>
      <w:rFonts w:ascii="Calibri" w:eastAsiaTheme="majorEastAsia" w:hAnsi="Calibri" w:cstheme="majorBidi"/>
      <w:i/>
      <w:szCs w:val="20"/>
    </w:rPr>
  </w:style>
  <w:style w:type="character" w:styleId="Strong">
    <w:name w:val="Strong"/>
    <w:basedOn w:val="DefaultParagraphFont"/>
    <w:uiPriority w:val="22"/>
    <w:qFormat/>
    <w:rsid w:val="00437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744E8"/>
    <w:pPr>
      <w:spacing w:after="0" w:line="240" w:lineRule="auto"/>
    </w:pPr>
    <w:rPr>
      <w:rFonts w:ascii="Calibri" w:eastAsiaTheme="majorEastAsia" w:hAnsi="Calibri" w:cstheme="majorBidi"/>
      <w:i/>
      <w:szCs w:val="20"/>
    </w:rPr>
  </w:style>
  <w:style w:type="character" w:styleId="Strong">
    <w:name w:val="Strong"/>
    <w:basedOn w:val="DefaultParagraphFont"/>
    <w:uiPriority w:val="22"/>
    <w:qFormat/>
    <w:rsid w:val="00437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Dreibelbis</dc:creator>
  <cp:lastModifiedBy>Vicki Dreibelbis</cp:lastModifiedBy>
  <cp:revision>1</cp:revision>
  <dcterms:created xsi:type="dcterms:W3CDTF">2015-07-10T17:08:00Z</dcterms:created>
  <dcterms:modified xsi:type="dcterms:W3CDTF">2015-07-10T17:09:00Z</dcterms:modified>
</cp:coreProperties>
</file>